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020"/>
        <w:gridCol w:w="1647"/>
      </w:tblGrid>
      <w:tr w:rsidR="001C0A2A" w:rsidRPr="00194795" w:rsidTr="00194795">
        <w:trPr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A2A" w:rsidRPr="00194795" w:rsidRDefault="00645A83" w:rsidP="001C0A2A">
            <w:pPr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560705" cy="1319530"/>
                  <wp:effectExtent l="0" t="0" r="0" b="0"/>
                  <wp:docPr id="1" name="Imagem 1" descr="Logo_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Universidade Federal de Ouro Preto – UFOP</w:t>
            </w:r>
          </w:p>
          <w:p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Instituto de Ciências Exatas e Biológicas – ICEB</w:t>
            </w:r>
          </w:p>
          <w:p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Departamento de Computação – DECOM</w:t>
            </w:r>
          </w:p>
          <w:p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Disciplina: </w:t>
            </w:r>
            <w:r w:rsidR="001C425B"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Programação</w:t>
            </w:r>
            <w:r w:rsidR="00744391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 Orientada a Objetos</w:t>
            </w:r>
          </w:p>
          <w:p w:rsidR="001C0A2A" w:rsidRPr="00194795" w:rsidRDefault="001C0A2A" w:rsidP="001C0A2A">
            <w:pPr>
              <w:rPr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Professor: Marco Antonio M. Carvalho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A2A" w:rsidRPr="001C0A2A" w:rsidRDefault="00645A83" w:rsidP="00194795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5185" cy="64706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57580" cy="681355"/>
                  <wp:effectExtent l="0" t="0" r="0" b="4445"/>
                  <wp:docPr id="3" name="Imagem 3" descr="decom_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om_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A2A" w:rsidRPr="00075527" w:rsidRDefault="001C0A2A" w:rsidP="001C0A2A">
      <w:pPr>
        <w:jc w:val="center"/>
        <w:rPr>
          <w:b/>
          <w:sz w:val="26"/>
          <w:szCs w:val="26"/>
          <w:lang w:val="pt-BR"/>
        </w:rPr>
      </w:pPr>
    </w:p>
    <w:p w:rsidR="001C0A2A" w:rsidRPr="00075527" w:rsidRDefault="006D5924" w:rsidP="001C0A2A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Lista de Exercícios </w:t>
      </w:r>
      <w:r w:rsidR="00B61F57">
        <w:rPr>
          <w:b/>
          <w:sz w:val="26"/>
          <w:szCs w:val="26"/>
          <w:lang w:val="pt-BR"/>
        </w:rPr>
        <w:t>1</w:t>
      </w:r>
      <w:r w:rsidR="00D77E02">
        <w:rPr>
          <w:b/>
          <w:sz w:val="26"/>
          <w:szCs w:val="26"/>
          <w:lang w:val="pt-BR"/>
        </w:rPr>
        <w:t>2</w:t>
      </w:r>
      <w:r w:rsidR="001C0A2A" w:rsidRPr="00075527">
        <w:rPr>
          <w:b/>
          <w:sz w:val="26"/>
          <w:szCs w:val="26"/>
          <w:lang w:val="pt-BR"/>
        </w:rPr>
        <w:t xml:space="preserve"> –</w:t>
      </w:r>
      <w:r w:rsidR="00744391">
        <w:rPr>
          <w:b/>
          <w:sz w:val="26"/>
          <w:szCs w:val="26"/>
          <w:lang w:val="pt-BR"/>
        </w:rPr>
        <w:t xml:space="preserve"> </w:t>
      </w:r>
      <w:r w:rsidR="00D77E02">
        <w:rPr>
          <w:b/>
          <w:sz w:val="26"/>
          <w:szCs w:val="26"/>
          <w:lang w:val="pt-BR"/>
        </w:rPr>
        <w:t>Genéricos e Coleções</w:t>
      </w:r>
    </w:p>
    <w:p w:rsidR="00296DF8" w:rsidRPr="00075527" w:rsidRDefault="00296DF8" w:rsidP="001C0A2A">
      <w:pPr>
        <w:jc w:val="center"/>
        <w:rPr>
          <w:b/>
          <w:sz w:val="26"/>
          <w:szCs w:val="26"/>
          <w:lang w:val="pt-BR"/>
        </w:rPr>
      </w:pPr>
    </w:p>
    <w:p w:rsidR="005B69CD" w:rsidRPr="00075527" w:rsidRDefault="005B69CD" w:rsidP="005B69CD">
      <w:pPr>
        <w:rPr>
          <w:b/>
          <w:sz w:val="26"/>
          <w:szCs w:val="26"/>
          <w:lang w:val="pt-BR"/>
        </w:rPr>
      </w:pPr>
      <w:r w:rsidRPr="00075527">
        <w:rPr>
          <w:b/>
          <w:sz w:val="26"/>
          <w:szCs w:val="26"/>
          <w:lang w:val="pt-BR"/>
        </w:rPr>
        <w:t>Instruções</w:t>
      </w:r>
    </w:p>
    <w:p w:rsidR="005B69CD" w:rsidRPr="00075527" w:rsidRDefault="005B69CD" w:rsidP="005B69CD">
      <w:pPr>
        <w:ind w:left="360"/>
        <w:rPr>
          <w:sz w:val="26"/>
          <w:szCs w:val="26"/>
          <w:lang w:val="pt-BR"/>
        </w:rPr>
      </w:pPr>
    </w:p>
    <w:p w:rsidR="00672726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Todos os exercícios que envolvem programas devem ser resolvidos através de programas em linguagem </w:t>
      </w:r>
      <w:r>
        <w:rPr>
          <w:b/>
          <w:i/>
          <w:lang w:val="pt-BR"/>
        </w:rPr>
        <w:t>Java</w:t>
      </w:r>
      <w:r w:rsidRPr="00075527">
        <w:rPr>
          <w:i/>
          <w:lang w:val="pt-BR"/>
        </w:rPr>
        <w:t>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Na solução dos exercícios, devem ser utilizados os conceitos listados no cabeçalho desta lista;</w:t>
      </w:r>
    </w:p>
    <w:p w:rsidR="00672726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>
        <w:rPr>
          <w:i/>
          <w:lang w:val="pt-BR"/>
        </w:rPr>
        <w:t>Para cada exercício, deve ser criados arquivos com nomes “</w:t>
      </w:r>
      <w:proofErr w:type="gramStart"/>
      <w:r>
        <w:rPr>
          <w:i/>
          <w:lang w:val="pt-BR"/>
        </w:rPr>
        <w:t>Nome_ListaX_ExercicioY</w:t>
      </w:r>
      <w:proofErr w:type="gramEnd"/>
      <w:r>
        <w:rPr>
          <w:i/>
          <w:lang w:val="pt-BR"/>
        </w:rPr>
        <w:t xml:space="preserve">.java”, em que Nome denota o nome do aluno, </w:t>
      </w:r>
      <w:r>
        <w:rPr>
          <w:b/>
          <w:i/>
          <w:lang w:val="pt-BR"/>
        </w:rPr>
        <w:t>X</w:t>
      </w:r>
      <w:r>
        <w:rPr>
          <w:i/>
          <w:lang w:val="pt-BR"/>
        </w:rPr>
        <w:t xml:space="preserve"> denota o número da lista de exercícios, Y denota o número do exercício;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Os arquivos </w:t>
      </w:r>
      <w:r>
        <w:rPr>
          <w:i/>
          <w:lang w:val="pt-BR"/>
        </w:rPr>
        <w:t>fonte</w:t>
      </w:r>
      <w:r w:rsidRPr="00075527">
        <w:rPr>
          <w:i/>
          <w:lang w:val="pt-BR"/>
        </w:rPr>
        <w:t xml:space="preserve"> deverão ser entregu</w:t>
      </w:r>
      <w:r>
        <w:rPr>
          <w:i/>
          <w:lang w:val="pt-BR"/>
        </w:rPr>
        <w:t xml:space="preserve">es através do </w:t>
      </w:r>
      <w:proofErr w:type="spellStart"/>
      <w:r>
        <w:rPr>
          <w:i/>
          <w:lang w:val="pt-BR"/>
        </w:rPr>
        <w:t>Moodle</w:t>
      </w:r>
      <w:proofErr w:type="spellEnd"/>
      <w:r>
        <w:rPr>
          <w:i/>
          <w:lang w:val="pt-BR"/>
        </w:rPr>
        <w:t>, sem zipar;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Códigos</w:t>
      </w:r>
      <w:r>
        <w:rPr>
          <w:i/>
          <w:lang w:val="pt-BR"/>
        </w:rPr>
        <w:t xml:space="preserve"> que não compilem serão zerados;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Códigos </w:t>
      </w:r>
      <w:proofErr w:type="gramStart"/>
      <w:r w:rsidRPr="00075527">
        <w:rPr>
          <w:i/>
          <w:lang w:val="pt-BR"/>
        </w:rPr>
        <w:t>copiados ou tentativas de trapaça</w:t>
      </w:r>
      <w:proofErr w:type="gramEnd"/>
      <w:r w:rsidRPr="00075527">
        <w:rPr>
          <w:i/>
          <w:lang w:val="pt-BR"/>
        </w:rPr>
        <w:t xml:space="preserve"> acarretam em per</w:t>
      </w:r>
      <w:r>
        <w:rPr>
          <w:i/>
          <w:lang w:val="pt-BR"/>
        </w:rPr>
        <w:t>da total da lista de exercícios;</w:t>
      </w:r>
    </w:p>
    <w:p w:rsidR="00672726" w:rsidRPr="00075527" w:rsidRDefault="00672726" w:rsidP="0067272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Eventuais dúvidas po</w:t>
      </w:r>
      <w:r>
        <w:rPr>
          <w:i/>
          <w:lang w:val="pt-BR"/>
        </w:rPr>
        <w:t>dem ser sanadas com o professor.</w:t>
      </w:r>
    </w:p>
    <w:p w:rsidR="007209A1" w:rsidRDefault="007209A1" w:rsidP="00B0473F">
      <w:pPr>
        <w:jc w:val="both"/>
        <w:rPr>
          <w:lang w:val="pt-BR"/>
        </w:rPr>
      </w:pPr>
    </w:p>
    <w:p w:rsidR="00A94564" w:rsidRDefault="006A73E2" w:rsidP="00D77E0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uma versão genérica simplificada do método </w:t>
      </w:r>
      <w:proofErr w:type="spellStart"/>
      <w:proofErr w:type="gramStart"/>
      <w:r w:rsidRPr="006A73E2">
        <w:rPr>
          <w:rFonts w:asciiTheme="minorHAnsi" w:hAnsiTheme="minorHAnsi" w:cstheme="minorHAnsi"/>
          <w:i/>
          <w:lang w:val="pt-BR"/>
        </w:rPr>
        <w:t>isEqualTo</w:t>
      </w:r>
      <w:proofErr w:type="spellEnd"/>
      <w:proofErr w:type="gramEnd"/>
      <w:r>
        <w:rPr>
          <w:rFonts w:asciiTheme="minorHAnsi" w:hAnsiTheme="minorHAnsi" w:cstheme="minorHAnsi"/>
          <w:lang w:val="pt-BR"/>
        </w:rPr>
        <w:t xml:space="preserve">, que compara seus dois argumentos com o método </w:t>
      </w:r>
      <w:proofErr w:type="spellStart"/>
      <w:r w:rsidRPr="006A73E2">
        <w:rPr>
          <w:rFonts w:asciiTheme="minorHAnsi" w:hAnsiTheme="minorHAnsi" w:cstheme="minorHAnsi"/>
          <w:i/>
          <w:lang w:val="pt-BR"/>
        </w:rPr>
        <w:t>equals</w:t>
      </w:r>
      <w:proofErr w:type="spellEnd"/>
      <w:r>
        <w:rPr>
          <w:rFonts w:asciiTheme="minorHAnsi" w:hAnsiTheme="minorHAnsi" w:cstheme="minorHAnsi"/>
          <w:lang w:val="pt-BR"/>
        </w:rPr>
        <w:t xml:space="preserve"> e retorna </w:t>
      </w:r>
      <w:proofErr w:type="spellStart"/>
      <w:r w:rsidRPr="006A73E2">
        <w:rPr>
          <w:rFonts w:asciiTheme="minorHAnsi" w:hAnsiTheme="minorHAnsi" w:cstheme="minorHAnsi"/>
          <w:i/>
          <w:lang w:val="pt-BR"/>
        </w:rPr>
        <w:t>true</w:t>
      </w:r>
      <w:proofErr w:type="spellEnd"/>
      <w:r>
        <w:rPr>
          <w:rFonts w:asciiTheme="minorHAnsi" w:hAnsiTheme="minorHAnsi" w:cstheme="minorHAnsi"/>
          <w:lang w:val="pt-BR"/>
        </w:rPr>
        <w:t xml:space="preserve"> se forem iguais e </w:t>
      </w:r>
      <w:r w:rsidRPr="006A73E2">
        <w:rPr>
          <w:rFonts w:asciiTheme="minorHAnsi" w:hAnsiTheme="minorHAnsi" w:cstheme="minorHAnsi"/>
          <w:i/>
          <w:lang w:val="pt-BR"/>
        </w:rPr>
        <w:t>false</w:t>
      </w:r>
      <w:r>
        <w:rPr>
          <w:rFonts w:asciiTheme="minorHAnsi" w:hAnsiTheme="minorHAnsi" w:cstheme="minorHAnsi"/>
          <w:lang w:val="pt-BR"/>
        </w:rPr>
        <w:t xml:space="preserve"> caso contrário. Teste o método genérico com diversos tipos, incluindo </w:t>
      </w:r>
      <w:proofErr w:type="spellStart"/>
      <w:r w:rsidRPr="006A73E2">
        <w:rPr>
          <w:rFonts w:asciiTheme="minorHAnsi" w:hAnsiTheme="minorHAnsi" w:cstheme="minorHAnsi"/>
          <w:i/>
          <w:lang w:val="pt-BR"/>
        </w:rPr>
        <w:t>Object</w:t>
      </w:r>
      <w:proofErr w:type="spellEnd"/>
      <w:r>
        <w:rPr>
          <w:rFonts w:asciiTheme="minorHAnsi" w:hAnsiTheme="minorHAnsi" w:cstheme="minorHAnsi"/>
          <w:lang w:val="pt-BR"/>
        </w:rPr>
        <w:t>.</w:t>
      </w:r>
    </w:p>
    <w:p w:rsidR="006A73E2" w:rsidRDefault="006A73E2" w:rsidP="006A73E2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:rsidR="006A73E2" w:rsidRDefault="006A73E2" w:rsidP="00D77E0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uma classe genérica </w:t>
      </w:r>
      <w:r w:rsidRPr="006A73E2">
        <w:rPr>
          <w:rFonts w:asciiTheme="minorHAnsi" w:hAnsiTheme="minorHAnsi" w:cstheme="minorHAnsi"/>
          <w:i/>
          <w:lang w:val="pt-BR"/>
        </w:rPr>
        <w:t>Par</w:t>
      </w:r>
      <w:r>
        <w:rPr>
          <w:rFonts w:asciiTheme="minorHAnsi" w:hAnsiTheme="minorHAnsi" w:cstheme="minorHAnsi"/>
          <w:lang w:val="pt-BR"/>
        </w:rPr>
        <w:t xml:space="preserve"> que </w:t>
      </w:r>
      <w:proofErr w:type="gramStart"/>
      <w:r>
        <w:rPr>
          <w:rFonts w:asciiTheme="minorHAnsi" w:hAnsiTheme="minorHAnsi" w:cstheme="minorHAnsi"/>
          <w:lang w:val="pt-BR"/>
        </w:rPr>
        <w:t>possui</w:t>
      </w:r>
      <w:proofErr w:type="gramEnd"/>
      <w:r>
        <w:rPr>
          <w:rFonts w:asciiTheme="minorHAnsi" w:hAnsiTheme="minorHAnsi" w:cstheme="minorHAnsi"/>
          <w:lang w:val="pt-BR"/>
        </w:rPr>
        <w:t xml:space="preserve"> dois parâmetros – </w:t>
      </w:r>
      <w:r w:rsidRPr="006A73E2">
        <w:rPr>
          <w:rFonts w:asciiTheme="minorHAnsi" w:hAnsiTheme="minorHAnsi" w:cstheme="minorHAnsi"/>
          <w:i/>
          <w:lang w:val="pt-BR"/>
        </w:rPr>
        <w:t>P</w:t>
      </w:r>
      <w:r>
        <w:rPr>
          <w:rFonts w:asciiTheme="minorHAnsi" w:hAnsiTheme="minorHAnsi" w:cstheme="minorHAnsi"/>
          <w:lang w:val="pt-BR"/>
        </w:rPr>
        <w:t xml:space="preserve"> e </w:t>
      </w:r>
      <w:r w:rsidRPr="006A73E2">
        <w:rPr>
          <w:rFonts w:asciiTheme="minorHAnsi" w:hAnsiTheme="minorHAnsi" w:cstheme="minorHAnsi"/>
          <w:i/>
          <w:lang w:val="pt-BR"/>
        </w:rPr>
        <w:t>S</w:t>
      </w:r>
      <w:r>
        <w:rPr>
          <w:rFonts w:asciiTheme="minorHAnsi" w:hAnsiTheme="minorHAnsi" w:cstheme="minorHAnsi"/>
          <w:lang w:val="pt-BR"/>
        </w:rPr>
        <w:t xml:space="preserve"> – cada um representando o tipo do primeiro e segundo elementos do par, respectivamente. Adicione </w:t>
      </w:r>
      <w:proofErr w:type="spellStart"/>
      <w:r w:rsidRPr="006A73E2">
        <w:rPr>
          <w:rFonts w:asciiTheme="minorHAnsi" w:hAnsiTheme="minorHAnsi" w:cstheme="minorHAnsi"/>
          <w:i/>
          <w:lang w:val="pt-BR"/>
        </w:rPr>
        <w:t>getters</w:t>
      </w:r>
      <w:proofErr w:type="spellEnd"/>
      <w:r>
        <w:rPr>
          <w:rFonts w:asciiTheme="minorHAnsi" w:hAnsiTheme="minorHAnsi" w:cstheme="minorHAnsi"/>
          <w:lang w:val="pt-BR"/>
        </w:rPr>
        <w:t xml:space="preserve"> e </w:t>
      </w:r>
      <w:proofErr w:type="spellStart"/>
      <w:r w:rsidRPr="006A73E2">
        <w:rPr>
          <w:rFonts w:asciiTheme="minorHAnsi" w:hAnsiTheme="minorHAnsi" w:cstheme="minorHAnsi"/>
          <w:i/>
          <w:lang w:val="pt-BR"/>
        </w:rPr>
        <w:t>setters</w:t>
      </w:r>
      <w:proofErr w:type="spellEnd"/>
      <w:r>
        <w:rPr>
          <w:rFonts w:asciiTheme="minorHAnsi" w:hAnsiTheme="minorHAnsi" w:cstheme="minorHAnsi"/>
          <w:lang w:val="pt-BR"/>
        </w:rPr>
        <w:t xml:space="preserve"> para os dois elementos.</w:t>
      </w:r>
    </w:p>
    <w:p w:rsidR="006A3804" w:rsidRPr="006A3804" w:rsidRDefault="006A3804" w:rsidP="006A3804">
      <w:pPr>
        <w:pStyle w:val="PargrafodaLista"/>
        <w:rPr>
          <w:rFonts w:asciiTheme="minorHAnsi" w:hAnsiTheme="minorHAnsi" w:cstheme="minorHAnsi"/>
          <w:lang w:val="pt-BR"/>
        </w:rPr>
      </w:pPr>
    </w:p>
    <w:p w:rsidR="006A3804" w:rsidRDefault="006A3804" w:rsidP="006A380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uma função genérica </w:t>
      </w:r>
      <w:proofErr w:type="gramStart"/>
      <w:r w:rsidRPr="001E4959">
        <w:rPr>
          <w:rFonts w:asciiTheme="minorHAnsi" w:hAnsiTheme="minorHAnsi" w:cstheme="minorHAnsi"/>
          <w:i/>
          <w:color w:val="000000"/>
          <w:lang w:val="pt-BR" w:eastAsia="pt-BR"/>
        </w:rPr>
        <w:t>localizar</w:t>
      </w:r>
      <w:r>
        <w:rPr>
          <w:rFonts w:asciiTheme="minorHAnsi" w:hAnsiTheme="minorHAnsi" w:cstheme="minorHAnsi"/>
          <w:color w:val="000000"/>
          <w:lang w:val="pt-BR" w:eastAsia="pt-BR"/>
        </w:rPr>
        <w:t>(</w:t>
      </w:r>
      <w:proofErr w:type="gramEnd"/>
      <w:r>
        <w:rPr>
          <w:rFonts w:asciiTheme="minorHAnsi" w:hAnsiTheme="minorHAnsi" w:cstheme="minorHAnsi"/>
          <w:color w:val="000000"/>
          <w:lang w:val="pt-BR" w:eastAsia="pt-BR"/>
        </w:rPr>
        <w:t>), que recebe como parâmetros um vetor, um elemento do mesmo tipo que os elementos do vetor e um inteiro informando o tamanho do vetor. A função deve tentar localizar o elemento representado pelo segundo parâmetro no vetor. Caso o elemento seja encontrado, a função deve retornar o índice do elemento, caso contrário, deve retornar -1.</w:t>
      </w:r>
    </w:p>
    <w:p w:rsidR="006A3804" w:rsidRPr="009A36CD" w:rsidRDefault="006A3804" w:rsidP="006A3804">
      <w:pPr>
        <w:pStyle w:val="PargrafodaLista"/>
        <w:rPr>
          <w:rFonts w:asciiTheme="minorHAnsi" w:hAnsiTheme="minorHAnsi" w:cstheme="minorHAnsi"/>
          <w:color w:val="000000"/>
          <w:lang w:val="pt-BR" w:eastAsia="pt-BR"/>
        </w:rPr>
      </w:pPr>
    </w:p>
    <w:p w:rsidR="006A3804" w:rsidRPr="006A3804" w:rsidRDefault="006A3804" w:rsidP="006A380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uma classe genérica </w:t>
      </w:r>
      <w:r w:rsidRPr="009A36CD">
        <w:rPr>
          <w:rFonts w:asciiTheme="minorHAnsi" w:hAnsiTheme="minorHAnsi" w:cstheme="minorHAnsi"/>
          <w:i/>
          <w:color w:val="000000"/>
          <w:lang w:val="pt-BR" w:eastAsia="pt-BR"/>
        </w:rPr>
        <w:t>Vetor</w:t>
      </w:r>
      <w:r w:rsidRPr="0016608C">
        <w:rPr>
          <w:rFonts w:asciiTheme="minorHAnsi" w:hAnsiTheme="minorHAnsi" w:cstheme="minorHAnsi"/>
          <w:color w:val="000000"/>
          <w:lang w:val="pt-BR" w:eastAsia="pt-BR"/>
        </w:rPr>
        <w:t>, que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recebe como parâmetros o número e o tipo de elementos do vetor. Nesta classe devem ser criados um construtor para alocar o vetor, um método para retornar a quantidade de elementos no vetor (chamado </w:t>
      </w:r>
      <w:proofErr w:type="spellStart"/>
      <w:proofErr w:type="gramStart"/>
      <w:r w:rsidRPr="00552246">
        <w:rPr>
          <w:rFonts w:asciiTheme="minorHAnsi" w:hAnsiTheme="minorHAnsi" w:cstheme="minorHAnsi"/>
          <w:i/>
          <w:color w:val="000000"/>
          <w:lang w:val="pt-BR" w:eastAsia="pt-BR"/>
        </w:rPr>
        <w:t>getSize</w:t>
      </w:r>
      <w:proofErr w:type="spellEnd"/>
      <w:proofErr w:type="gramEnd"/>
      <w:r>
        <w:rPr>
          <w:rFonts w:asciiTheme="minorHAnsi" w:hAnsiTheme="minorHAnsi" w:cstheme="minorHAnsi"/>
          <w:color w:val="000000"/>
          <w:lang w:val="pt-BR" w:eastAsia="pt-BR"/>
        </w:rPr>
        <w:t xml:space="preserve">()) e outro para adicionar um elemento (chamado </w:t>
      </w:r>
      <w:proofErr w:type="spellStart"/>
      <w:r w:rsidRPr="00552246">
        <w:rPr>
          <w:rFonts w:asciiTheme="minorHAnsi" w:hAnsiTheme="minorHAnsi" w:cstheme="minorHAnsi"/>
          <w:i/>
          <w:color w:val="000000"/>
          <w:lang w:val="pt-BR" w:eastAsia="pt-BR"/>
        </w:rPr>
        <w:t>add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>()).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</w:t>
      </w:r>
      <w:bookmarkStart w:id="0" w:name="_GoBack"/>
      <w:bookmarkEnd w:id="0"/>
      <w:r w:rsidRPr="00552246">
        <w:rPr>
          <w:rFonts w:asciiTheme="minorHAnsi" w:hAnsiTheme="minorHAnsi" w:cstheme="minorHAnsi"/>
          <w:b/>
          <w:color w:val="000000"/>
          <w:lang w:val="pt-BR" w:eastAsia="pt-BR"/>
        </w:rPr>
        <w:t xml:space="preserve">Não utilize a classe </w:t>
      </w:r>
      <w:r>
        <w:rPr>
          <w:rFonts w:asciiTheme="minorHAnsi" w:hAnsiTheme="minorHAnsi" w:cstheme="minorHAnsi"/>
          <w:b/>
          <w:i/>
          <w:color w:val="000000"/>
          <w:lang w:val="pt-BR" w:eastAsia="pt-BR"/>
        </w:rPr>
        <w:t>V</w:t>
      </w:r>
      <w:r w:rsidRPr="0091425E">
        <w:rPr>
          <w:rFonts w:asciiTheme="minorHAnsi" w:hAnsiTheme="minorHAnsi" w:cstheme="minorHAnsi"/>
          <w:b/>
          <w:i/>
          <w:color w:val="000000"/>
          <w:lang w:val="pt-BR" w:eastAsia="pt-BR"/>
        </w:rPr>
        <w:t>ector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. </w:t>
      </w:r>
    </w:p>
    <w:p w:rsidR="00732626" w:rsidRPr="00732626" w:rsidRDefault="00732626" w:rsidP="00732626">
      <w:pPr>
        <w:pStyle w:val="PargrafodaLista"/>
        <w:rPr>
          <w:rFonts w:asciiTheme="minorHAnsi" w:hAnsiTheme="minorHAnsi" w:cstheme="minorHAnsi"/>
          <w:lang w:val="pt-BR"/>
        </w:rPr>
      </w:pPr>
    </w:p>
    <w:p w:rsidR="00732626" w:rsidRDefault="00732626" w:rsidP="00D77E0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Escreva uma versão genérica do método </w:t>
      </w:r>
      <w:proofErr w:type="spellStart"/>
      <w:proofErr w:type="gramStart"/>
      <w:r w:rsidRPr="00732626">
        <w:rPr>
          <w:rFonts w:asciiTheme="minorHAnsi" w:hAnsiTheme="minorHAnsi" w:cstheme="minorHAnsi"/>
          <w:i/>
          <w:lang w:val="pt-BR"/>
        </w:rPr>
        <w:t>bubbleSort</w:t>
      </w:r>
      <w:proofErr w:type="spellEnd"/>
      <w:proofErr w:type="gramEnd"/>
      <w:r>
        <w:rPr>
          <w:rFonts w:asciiTheme="minorHAnsi" w:hAnsiTheme="minorHAnsi" w:cstheme="minorHAnsi"/>
          <w:lang w:val="pt-BR"/>
        </w:rPr>
        <w:t xml:space="preserve">. Escreva um driver que utiliza o método para vetores e </w:t>
      </w:r>
      <w:proofErr w:type="spellStart"/>
      <w:r w:rsidRPr="00732626">
        <w:rPr>
          <w:rFonts w:asciiTheme="minorHAnsi" w:hAnsiTheme="minorHAnsi" w:cstheme="minorHAnsi"/>
          <w:i/>
          <w:lang w:val="pt-BR"/>
        </w:rPr>
        <w:t>Integer</w:t>
      </w:r>
      <w:proofErr w:type="spellEnd"/>
      <w:r>
        <w:rPr>
          <w:rFonts w:asciiTheme="minorHAnsi" w:hAnsiTheme="minorHAnsi" w:cstheme="minorHAnsi"/>
          <w:lang w:val="pt-BR"/>
        </w:rPr>
        <w:t xml:space="preserve"> e </w:t>
      </w:r>
      <w:proofErr w:type="spellStart"/>
      <w:r w:rsidRPr="00732626">
        <w:rPr>
          <w:rFonts w:asciiTheme="minorHAnsi" w:hAnsiTheme="minorHAnsi" w:cstheme="minorHAnsi"/>
          <w:i/>
          <w:lang w:val="pt-BR"/>
        </w:rPr>
        <w:t>Float</w:t>
      </w:r>
      <w:proofErr w:type="spellEnd"/>
      <w:r>
        <w:rPr>
          <w:rFonts w:asciiTheme="minorHAnsi" w:hAnsiTheme="minorHAnsi" w:cstheme="minorHAnsi"/>
          <w:lang w:val="pt-BR"/>
        </w:rPr>
        <w:t xml:space="preserve">. Dica: Utilize </w:t>
      </w:r>
      <w:r w:rsidRPr="00732626">
        <w:rPr>
          <w:rFonts w:asciiTheme="minorHAnsi" w:hAnsiTheme="minorHAnsi" w:cstheme="minorHAnsi"/>
          <w:b/>
          <w:lang w:val="pt-BR"/>
        </w:rPr>
        <w:t xml:space="preserve">&lt; T </w:t>
      </w:r>
      <w:proofErr w:type="spellStart"/>
      <w:r w:rsidRPr="00732626">
        <w:rPr>
          <w:rFonts w:asciiTheme="minorHAnsi" w:hAnsiTheme="minorHAnsi" w:cstheme="minorHAnsi"/>
          <w:b/>
          <w:lang w:val="pt-BR"/>
        </w:rPr>
        <w:t>extends</w:t>
      </w:r>
      <w:proofErr w:type="spellEnd"/>
      <w:r w:rsidRPr="00732626">
        <w:rPr>
          <w:rFonts w:asciiTheme="minorHAnsi" w:hAnsiTheme="minorHAnsi" w:cstheme="minorHAnsi"/>
          <w:b/>
          <w:lang w:val="pt-BR"/>
        </w:rPr>
        <w:t xml:space="preserve"> </w:t>
      </w:r>
      <w:proofErr w:type="spellStart"/>
      <w:r w:rsidRPr="00732626">
        <w:rPr>
          <w:rFonts w:asciiTheme="minorHAnsi" w:hAnsiTheme="minorHAnsi" w:cstheme="minorHAnsi"/>
          <w:b/>
          <w:lang w:val="pt-BR"/>
        </w:rPr>
        <w:t>Comparable</w:t>
      </w:r>
      <w:proofErr w:type="spellEnd"/>
      <w:r w:rsidRPr="00732626">
        <w:rPr>
          <w:rFonts w:asciiTheme="minorHAnsi" w:hAnsiTheme="minorHAnsi" w:cstheme="minorHAnsi"/>
          <w:b/>
          <w:lang w:val="pt-BR"/>
        </w:rPr>
        <w:t>&lt;T&gt; &gt;</w:t>
      </w:r>
      <w:r>
        <w:rPr>
          <w:rFonts w:asciiTheme="minorHAnsi" w:hAnsiTheme="minorHAnsi" w:cstheme="minorHAnsi"/>
          <w:lang w:val="pt-BR"/>
        </w:rPr>
        <w:t xml:space="preserve"> na seção de parâmetros de tipo, para habilitar a utilização do método </w:t>
      </w:r>
      <w:proofErr w:type="spellStart"/>
      <w:proofErr w:type="gramStart"/>
      <w:r w:rsidRPr="00732626">
        <w:rPr>
          <w:rFonts w:asciiTheme="minorHAnsi" w:hAnsiTheme="minorHAnsi" w:cstheme="minorHAnsi"/>
          <w:i/>
          <w:lang w:val="pt-BR"/>
        </w:rPr>
        <w:t>compareTo</w:t>
      </w:r>
      <w:proofErr w:type="spellEnd"/>
      <w:proofErr w:type="gramEnd"/>
      <w:r>
        <w:rPr>
          <w:rFonts w:asciiTheme="minorHAnsi" w:hAnsiTheme="minorHAnsi" w:cstheme="minorHAnsi"/>
          <w:lang w:val="pt-BR"/>
        </w:rPr>
        <w:t xml:space="preserve"> para comparar dois objetos genéricos.</w:t>
      </w:r>
    </w:p>
    <w:p w:rsidR="006A73E2" w:rsidRPr="00A94564" w:rsidRDefault="006A73E2" w:rsidP="006A73E2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:rsidR="00EC0E50" w:rsidRPr="00AE5648" w:rsidRDefault="00284377" w:rsidP="00D77E0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>Crie</w:t>
      </w:r>
      <w:r w:rsidR="00DE7E31">
        <w:rPr>
          <w:rFonts w:asciiTheme="minorHAnsi" w:hAnsiTheme="minorHAnsi" w:cstheme="minorHAnsi"/>
          <w:color w:val="000000"/>
          <w:lang w:val="pt-BR" w:eastAsia="pt-BR"/>
        </w:rPr>
        <w:t xml:space="preserve"> </w:t>
      </w:r>
      <w:r w:rsidR="00A74B30">
        <w:rPr>
          <w:rFonts w:asciiTheme="minorHAnsi" w:hAnsiTheme="minorHAnsi" w:cstheme="minorHAnsi"/>
          <w:color w:val="000000"/>
          <w:lang w:val="pt-BR" w:eastAsia="pt-BR"/>
        </w:rPr>
        <w:t xml:space="preserve">um programa que </w:t>
      </w:r>
      <w:r w:rsidR="00D77E02">
        <w:rPr>
          <w:rFonts w:asciiTheme="minorHAnsi" w:hAnsiTheme="minorHAnsi" w:cstheme="minorHAnsi"/>
          <w:color w:val="000000"/>
          <w:lang w:val="pt-BR" w:eastAsia="pt-BR"/>
        </w:rPr>
        <w:t xml:space="preserve">lê uma série de nomes e os armazena em uma </w:t>
      </w:r>
      <w:proofErr w:type="spellStart"/>
      <w:proofErr w:type="gramStart"/>
      <w:r w:rsidR="00D77E02" w:rsidRPr="00D77E02">
        <w:rPr>
          <w:rFonts w:asciiTheme="minorHAnsi" w:hAnsiTheme="minorHAnsi" w:cstheme="minorHAnsi"/>
          <w:i/>
          <w:color w:val="000000"/>
          <w:lang w:val="pt-BR" w:eastAsia="pt-BR"/>
        </w:rPr>
        <w:t>LinkedList</w:t>
      </w:r>
      <w:proofErr w:type="spellEnd"/>
      <w:proofErr w:type="gramEnd"/>
      <w:r w:rsidR="00D77E02">
        <w:rPr>
          <w:rFonts w:asciiTheme="minorHAnsi" w:hAnsiTheme="minorHAnsi" w:cstheme="minorHAnsi"/>
          <w:color w:val="000000"/>
          <w:lang w:val="pt-BR" w:eastAsia="pt-BR"/>
        </w:rPr>
        <w:t xml:space="preserve">. Não armazene nomes repetidos. O programa ainda deve permitir que o usuário </w:t>
      </w:r>
      <w:proofErr w:type="gramStart"/>
      <w:r w:rsidR="00D77E02">
        <w:rPr>
          <w:rFonts w:asciiTheme="minorHAnsi" w:hAnsiTheme="minorHAnsi" w:cstheme="minorHAnsi"/>
          <w:color w:val="000000"/>
          <w:lang w:val="pt-BR" w:eastAsia="pt-BR"/>
        </w:rPr>
        <w:t>localize</w:t>
      </w:r>
      <w:proofErr w:type="gramEnd"/>
      <w:r w:rsidR="00D77E02">
        <w:rPr>
          <w:rFonts w:asciiTheme="minorHAnsi" w:hAnsiTheme="minorHAnsi" w:cstheme="minorHAnsi"/>
          <w:color w:val="000000"/>
          <w:lang w:val="pt-BR" w:eastAsia="pt-BR"/>
        </w:rPr>
        <w:t xml:space="preserve"> nomes armazenados.</w:t>
      </w:r>
    </w:p>
    <w:p w:rsidR="00AE5648" w:rsidRPr="00AE5648" w:rsidRDefault="00AE5648" w:rsidP="00AE5648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:rsidR="00AE5648" w:rsidRDefault="00AE5648" w:rsidP="00D77E0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Modifique o exemplo </w:t>
      </w:r>
      <w:proofErr w:type="gramStart"/>
      <w:r w:rsidRPr="00AE5648">
        <w:rPr>
          <w:rFonts w:asciiTheme="minorHAnsi" w:hAnsiTheme="minorHAnsi" w:cstheme="minorHAnsi"/>
          <w:i/>
          <w:lang w:val="pt-BR"/>
        </w:rPr>
        <w:t>WordTypeCount</w:t>
      </w:r>
      <w:proofErr w:type="gramEnd"/>
      <w:r w:rsidRPr="00AE5648">
        <w:rPr>
          <w:rFonts w:asciiTheme="minorHAnsi" w:hAnsiTheme="minorHAnsi" w:cstheme="minorHAnsi"/>
          <w:i/>
          <w:lang w:val="pt-BR"/>
        </w:rPr>
        <w:t>.java</w:t>
      </w:r>
      <w:r>
        <w:rPr>
          <w:rFonts w:asciiTheme="minorHAnsi" w:hAnsiTheme="minorHAnsi" w:cstheme="minorHAnsi"/>
          <w:lang w:val="pt-BR"/>
        </w:rPr>
        <w:t xml:space="preserve"> para contar as ocorrências de cada letra, ao invés de cada palavra.</w:t>
      </w:r>
    </w:p>
    <w:p w:rsidR="00AE5648" w:rsidRPr="00AE5648" w:rsidRDefault="00AE5648" w:rsidP="00AE5648">
      <w:pPr>
        <w:pStyle w:val="PargrafodaLista"/>
        <w:rPr>
          <w:rFonts w:asciiTheme="minorHAnsi" w:hAnsiTheme="minorHAnsi" w:cstheme="minorHAnsi"/>
          <w:lang w:val="pt-BR"/>
        </w:rPr>
      </w:pPr>
    </w:p>
    <w:p w:rsidR="00AE5648" w:rsidRDefault="00AE5648" w:rsidP="00D77E0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lastRenderedPageBreak/>
        <w:t>Crie um programa que determina e imprime o número de palavras duplicadas em uma sentença usando coleções. Trate maiúsculas e minúsculas sem diferenciação, e ignore a pontuação.</w:t>
      </w:r>
    </w:p>
    <w:p w:rsidR="00AE5648" w:rsidRPr="00AE5648" w:rsidRDefault="00AE5648" w:rsidP="00AE5648">
      <w:pPr>
        <w:pStyle w:val="PargrafodaLista"/>
        <w:rPr>
          <w:rFonts w:asciiTheme="minorHAnsi" w:hAnsiTheme="minorHAnsi" w:cstheme="minorHAnsi"/>
          <w:lang w:val="pt-BR"/>
        </w:rPr>
      </w:pPr>
    </w:p>
    <w:p w:rsidR="00AE5648" w:rsidRDefault="00AE5648" w:rsidP="00D77E0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 programa que utilize um </w:t>
      </w:r>
      <w:proofErr w:type="spellStart"/>
      <w:proofErr w:type="gramStart"/>
      <w:r w:rsidRPr="00AE5648">
        <w:rPr>
          <w:rFonts w:asciiTheme="minorHAnsi" w:hAnsiTheme="minorHAnsi" w:cstheme="minorHAnsi"/>
          <w:i/>
          <w:lang w:val="pt-BR"/>
        </w:rPr>
        <w:t>StringTokenizer</w:t>
      </w:r>
      <w:proofErr w:type="spellEnd"/>
      <w:proofErr w:type="gramEnd"/>
      <w:r>
        <w:rPr>
          <w:rFonts w:asciiTheme="minorHAnsi" w:hAnsiTheme="minorHAnsi" w:cstheme="minorHAnsi"/>
          <w:lang w:val="pt-BR"/>
        </w:rPr>
        <w:t xml:space="preserve"> para separar uma linha de texto informada pelo usuários e armazene cada </w:t>
      </w:r>
      <w:proofErr w:type="spellStart"/>
      <w:r w:rsidRPr="00AE5648">
        <w:rPr>
          <w:rFonts w:asciiTheme="minorHAnsi" w:hAnsiTheme="minorHAnsi" w:cstheme="minorHAnsi"/>
          <w:i/>
          <w:lang w:val="pt-BR"/>
        </w:rPr>
        <w:t>token</w:t>
      </w:r>
      <w:proofErr w:type="spellEnd"/>
      <w:r>
        <w:rPr>
          <w:rFonts w:asciiTheme="minorHAnsi" w:hAnsiTheme="minorHAnsi" w:cstheme="minorHAnsi"/>
          <w:lang w:val="pt-BR"/>
        </w:rPr>
        <w:t xml:space="preserve"> em um </w:t>
      </w:r>
      <w:proofErr w:type="spellStart"/>
      <w:r w:rsidRPr="00AE5648">
        <w:rPr>
          <w:rFonts w:asciiTheme="minorHAnsi" w:hAnsiTheme="minorHAnsi" w:cstheme="minorHAnsi"/>
          <w:i/>
          <w:lang w:val="pt-BR"/>
        </w:rPr>
        <w:t>TreeSet</w:t>
      </w:r>
      <w:proofErr w:type="spellEnd"/>
      <w:r>
        <w:rPr>
          <w:rFonts w:asciiTheme="minorHAnsi" w:hAnsiTheme="minorHAnsi" w:cstheme="minorHAnsi"/>
          <w:lang w:val="pt-BR"/>
        </w:rPr>
        <w:t>, que depois deve ser impresso.</w:t>
      </w:r>
    </w:p>
    <w:p w:rsidR="00AE5648" w:rsidRPr="00AE5648" w:rsidRDefault="00AE5648" w:rsidP="00AE5648">
      <w:pPr>
        <w:pStyle w:val="PargrafodaLista"/>
        <w:rPr>
          <w:rFonts w:asciiTheme="minorHAnsi" w:hAnsiTheme="minorHAnsi" w:cstheme="minorHAnsi"/>
          <w:lang w:val="pt-BR"/>
        </w:rPr>
      </w:pPr>
    </w:p>
    <w:p w:rsidR="00AE5648" w:rsidRPr="009131BB" w:rsidRDefault="00AE5648" w:rsidP="00D77E0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Modifique o exemplo</w:t>
      </w:r>
      <w:r w:rsidR="00A94564">
        <w:rPr>
          <w:rFonts w:asciiTheme="minorHAnsi" w:hAnsiTheme="minorHAnsi" w:cstheme="minorHAnsi"/>
          <w:lang w:val="pt-BR"/>
        </w:rPr>
        <w:t xml:space="preserve"> </w:t>
      </w:r>
      <w:proofErr w:type="gramStart"/>
      <w:r w:rsidR="00A94564" w:rsidRPr="00A94564">
        <w:rPr>
          <w:rFonts w:asciiTheme="minorHAnsi" w:hAnsiTheme="minorHAnsi" w:cstheme="minorHAnsi"/>
          <w:i/>
          <w:lang w:val="pt-BR"/>
        </w:rPr>
        <w:t>PriorityQueueTest</w:t>
      </w:r>
      <w:proofErr w:type="gramEnd"/>
      <w:r w:rsidR="00A94564" w:rsidRPr="00A94564">
        <w:rPr>
          <w:rFonts w:asciiTheme="minorHAnsi" w:hAnsiTheme="minorHAnsi" w:cstheme="minorHAnsi"/>
          <w:i/>
          <w:lang w:val="pt-BR"/>
        </w:rPr>
        <w:t>.java</w:t>
      </w:r>
      <w:r w:rsidR="00A94564">
        <w:rPr>
          <w:rFonts w:asciiTheme="minorHAnsi" w:hAnsiTheme="minorHAnsi" w:cstheme="minorHAnsi"/>
          <w:lang w:val="pt-BR"/>
        </w:rPr>
        <w:t xml:space="preserve"> para que o maior número tenha a maior prioridade.</w:t>
      </w:r>
    </w:p>
    <w:sectPr w:rsidR="00AE5648" w:rsidRPr="009131BB" w:rsidSect="006F75AF">
      <w:pgSz w:w="11907" w:h="16840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977"/>
    <w:multiLevelType w:val="hybridMultilevel"/>
    <w:tmpl w:val="71040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575ED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E117A"/>
    <w:multiLevelType w:val="hybridMultilevel"/>
    <w:tmpl w:val="5600B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1D21"/>
    <w:multiLevelType w:val="hybridMultilevel"/>
    <w:tmpl w:val="94E20DC6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2C0C5E"/>
    <w:multiLevelType w:val="hybridMultilevel"/>
    <w:tmpl w:val="473C1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36DF2"/>
    <w:multiLevelType w:val="multilevel"/>
    <w:tmpl w:val="8904B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882BFD"/>
    <w:multiLevelType w:val="hybridMultilevel"/>
    <w:tmpl w:val="84DEA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E13390A"/>
    <w:multiLevelType w:val="hybridMultilevel"/>
    <w:tmpl w:val="0BE6E660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B1316"/>
    <w:multiLevelType w:val="hybridMultilevel"/>
    <w:tmpl w:val="0A20D572"/>
    <w:lvl w:ilvl="0" w:tplc="FA02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217350"/>
    <w:multiLevelType w:val="hybridMultilevel"/>
    <w:tmpl w:val="2710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81118"/>
    <w:multiLevelType w:val="hybridMultilevel"/>
    <w:tmpl w:val="DA0E0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0352F"/>
    <w:multiLevelType w:val="hybridMultilevel"/>
    <w:tmpl w:val="438A6D9A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E341A"/>
    <w:multiLevelType w:val="hybridMultilevel"/>
    <w:tmpl w:val="9E7EF770"/>
    <w:lvl w:ilvl="0" w:tplc="66C2BB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3A9410E6"/>
    <w:multiLevelType w:val="hybridMultilevel"/>
    <w:tmpl w:val="1714DC6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283644"/>
    <w:multiLevelType w:val="hybridMultilevel"/>
    <w:tmpl w:val="2AA0B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92EC1"/>
    <w:multiLevelType w:val="hybridMultilevel"/>
    <w:tmpl w:val="C2F49D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8B0D1D"/>
    <w:multiLevelType w:val="hybridMultilevel"/>
    <w:tmpl w:val="2B187C12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8451D"/>
    <w:multiLevelType w:val="hybridMultilevel"/>
    <w:tmpl w:val="43686B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C726CB"/>
    <w:multiLevelType w:val="hybridMultilevel"/>
    <w:tmpl w:val="8990CC72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C2319"/>
    <w:multiLevelType w:val="hybridMultilevel"/>
    <w:tmpl w:val="5C603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77855"/>
    <w:multiLevelType w:val="hybridMultilevel"/>
    <w:tmpl w:val="5A3063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9441CA"/>
    <w:multiLevelType w:val="hybridMultilevel"/>
    <w:tmpl w:val="5784BB00"/>
    <w:lvl w:ilvl="0" w:tplc="194CDC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C881863"/>
    <w:multiLevelType w:val="hybridMultilevel"/>
    <w:tmpl w:val="81CC0154"/>
    <w:lvl w:ilvl="0" w:tplc="54361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4E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2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E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4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C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4264E6"/>
    <w:multiLevelType w:val="hybridMultilevel"/>
    <w:tmpl w:val="2DBCC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787F6B"/>
    <w:multiLevelType w:val="hybridMultilevel"/>
    <w:tmpl w:val="13C23702"/>
    <w:lvl w:ilvl="0" w:tplc="BA16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6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595A7D"/>
    <w:multiLevelType w:val="hybridMultilevel"/>
    <w:tmpl w:val="9FEA73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AB249D"/>
    <w:multiLevelType w:val="hybridMultilevel"/>
    <w:tmpl w:val="97E82222"/>
    <w:lvl w:ilvl="0" w:tplc="BA167A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>
    <w:nsid w:val="6D7D3386"/>
    <w:multiLevelType w:val="hybridMultilevel"/>
    <w:tmpl w:val="BD0CE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93F10"/>
    <w:multiLevelType w:val="multilevel"/>
    <w:tmpl w:val="C36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173EE"/>
    <w:multiLevelType w:val="hybridMultilevel"/>
    <w:tmpl w:val="7206AEE0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378C9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C65AD"/>
    <w:multiLevelType w:val="hybridMultilevel"/>
    <w:tmpl w:val="C16E40F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0861EC"/>
    <w:multiLevelType w:val="hybridMultilevel"/>
    <w:tmpl w:val="DC74F3F0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3041E4"/>
    <w:multiLevelType w:val="hybridMultilevel"/>
    <w:tmpl w:val="8904BF8E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6318CB"/>
    <w:multiLevelType w:val="multilevel"/>
    <w:tmpl w:val="772E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21"/>
  </w:num>
  <w:num w:numId="3">
    <w:abstractNumId w:val="32"/>
  </w:num>
  <w:num w:numId="4">
    <w:abstractNumId w:val="24"/>
  </w:num>
  <w:num w:numId="5">
    <w:abstractNumId w:val="26"/>
  </w:num>
  <w:num w:numId="6">
    <w:abstractNumId w:val="31"/>
  </w:num>
  <w:num w:numId="7">
    <w:abstractNumId w:val="22"/>
  </w:num>
  <w:num w:numId="8">
    <w:abstractNumId w:val="16"/>
  </w:num>
  <w:num w:numId="9">
    <w:abstractNumId w:val="25"/>
  </w:num>
  <w:num w:numId="10">
    <w:abstractNumId w:val="5"/>
  </w:num>
  <w:num w:numId="11">
    <w:abstractNumId w:val="34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  <w:num w:numId="16">
    <w:abstractNumId w:val="19"/>
  </w:num>
  <w:num w:numId="17">
    <w:abstractNumId w:val="23"/>
  </w:num>
  <w:num w:numId="18">
    <w:abstractNumId w:val="30"/>
  </w:num>
  <w:num w:numId="19">
    <w:abstractNumId w:val="1"/>
  </w:num>
  <w:num w:numId="20">
    <w:abstractNumId w:val="28"/>
  </w:num>
  <w:num w:numId="21">
    <w:abstractNumId w:val="6"/>
  </w:num>
  <w:num w:numId="22">
    <w:abstractNumId w:val="29"/>
  </w:num>
  <w:num w:numId="23">
    <w:abstractNumId w:val="17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2"/>
  </w:num>
  <w:num w:numId="29">
    <w:abstractNumId w:val="15"/>
  </w:num>
  <w:num w:numId="3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</w:num>
  <w:num w:numId="32">
    <w:abstractNumId w:val="7"/>
  </w:num>
  <w:num w:numId="33">
    <w:abstractNumId w:val="18"/>
  </w:num>
  <w:num w:numId="34">
    <w:abstractNumId w:val="27"/>
  </w:num>
  <w:num w:numId="35">
    <w:abstractNumId w:val="3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41"/>
    <w:rsid w:val="000276C3"/>
    <w:rsid w:val="00027F46"/>
    <w:rsid w:val="00043F82"/>
    <w:rsid w:val="00075527"/>
    <w:rsid w:val="0009453A"/>
    <w:rsid w:val="000A43CA"/>
    <w:rsid w:val="000C526D"/>
    <w:rsid w:val="000E5AB2"/>
    <w:rsid w:val="000F0C32"/>
    <w:rsid w:val="000F2823"/>
    <w:rsid w:val="000F66FD"/>
    <w:rsid w:val="00102720"/>
    <w:rsid w:val="00123B50"/>
    <w:rsid w:val="00135062"/>
    <w:rsid w:val="00150E58"/>
    <w:rsid w:val="00194795"/>
    <w:rsid w:val="00197568"/>
    <w:rsid w:val="001A1868"/>
    <w:rsid w:val="001A1D95"/>
    <w:rsid w:val="001B2A75"/>
    <w:rsid w:val="001B398E"/>
    <w:rsid w:val="001B5FFA"/>
    <w:rsid w:val="001C0A2A"/>
    <w:rsid w:val="001C425B"/>
    <w:rsid w:val="001E1C38"/>
    <w:rsid w:val="001F25EF"/>
    <w:rsid w:val="00235E57"/>
    <w:rsid w:val="00251D77"/>
    <w:rsid w:val="00275CFF"/>
    <w:rsid w:val="00284377"/>
    <w:rsid w:val="00290F9E"/>
    <w:rsid w:val="00296DF8"/>
    <w:rsid w:val="002A207B"/>
    <w:rsid w:val="002A272F"/>
    <w:rsid w:val="002A2830"/>
    <w:rsid w:val="002B25F1"/>
    <w:rsid w:val="002B795C"/>
    <w:rsid w:val="0035771F"/>
    <w:rsid w:val="003659B5"/>
    <w:rsid w:val="003A679A"/>
    <w:rsid w:val="003B55E7"/>
    <w:rsid w:val="003E0A94"/>
    <w:rsid w:val="003E2571"/>
    <w:rsid w:val="004402BD"/>
    <w:rsid w:val="004542E6"/>
    <w:rsid w:val="00456F4F"/>
    <w:rsid w:val="004770DD"/>
    <w:rsid w:val="004A09BA"/>
    <w:rsid w:val="004A13ED"/>
    <w:rsid w:val="004A6514"/>
    <w:rsid w:val="004D2D89"/>
    <w:rsid w:val="00506F1F"/>
    <w:rsid w:val="00593B8F"/>
    <w:rsid w:val="005A01DC"/>
    <w:rsid w:val="005A3C7C"/>
    <w:rsid w:val="005B2D5F"/>
    <w:rsid w:val="005B69CD"/>
    <w:rsid w:val="005D2647"/>
    <w:rsid w:val="00600F66"/>
    <w:rsid w:val="006176B9"/>
    <w:rsid w:val="00624138"/>
    <w:rsid w:val="00645A83"/>
    <w:rsid w:val="00655241"/>
    <w:rsid w:val="00672726"/>
    <w:rsid w:val="006A3804"/>
    <w:rsid w:val="006A4D08"/>
    <w:rsid w:val="006A73E2"/>
    <w:rsid w:val="006C3E85"/>
    <w:rsid w:val="006D5924"/>
    <w:rsid w:val="006F75AF"/>
    <w:rsid w:val="00714325"/>
    <w:rsid w:val="00717A9A"/>
    <w:rsid w:val="007209A1"/>
    <w:rsid w:val="007245BF"/>
    <w:rsid w:val="00732626"/>
    <w:rsid w:val="00744391"/>
    <w:rsid w:val="00774BB3"/>
    <w:rsid w:val="00785DCB"/>
    <w:rsid w:val="0079264D"/>
    <w:rsid w:val="00795649"/>
    <w:rsid w:val="007A1EC3"/>
    <w:rsid w:val="007A33D5"/>
    <w:rsid w:val="007B699A"/>
    <w:rsid w:val="007E0C33"/>
    <w:rsid w:val="007E3D15"/>
    <w:rsid w:val="0080236A"/>
    <w:rsid w:val="00807756"/>
    <w:rsid w:val="00837984"/>
    <w:rsid w:val="00877736"/>
    <w:rsid w:val="0089752B"/>
    <w:rsid w:val="008B07BB"/>
    <w:rsid w:val="008C3A87"/>
    <w:rsid w:val="009131BB"/>
    <w:rsid w:val="009345B9"/>
    <w:rsid w:val="0094301C"/>
    <w:rsid w:val="00950EA0"/>
    <w:rsid w:val="00955914"/>
    <w:rsid w:val="00956D4C"/>
    <w:rsid w:val="0099497F"/>
    <w:rsid w:val="009C08C9"/>
    <w:rsid w:val="009C351F"/>
    <w:rsid w:val="009C74B5"/>
    <w:rsid w:val="009D62C7"/>
    <w:rsid w:val="009F2CCE"/>
    <w:rsid w:val="009F60B4"/>
    <w:rsid w:val="00A34587"/>
    <w:rsid w:val="00A51B95"/>
    <w:rsid w:val="00A52DBF"/>
    <w:rsid w:val="00A711C9"/>
    <w:rsid w:val="00A74B30"/>
    <w:rsid w:val="00A94564"/>
    <w:rsid w:val="00AA34A2"/>
    <w:rsid w:val="00AA41C4"/>
    <w:rsid w:val="00AB17DF"/>
    <w:rsid w:val="00AB2499"/>
    <w:rsid w:val="00AC6231"/>
    <w:rsid w:val="00AE148C"/>
    <w:rsid w:val="00AE5424"/>
    <w:rsid w:val="00AE5648"/>
    <w:rsid w:val="00B03BE1"/>
    <w:rsid w:val="00B0473F"/>
    <w:rsid w:val="00B133A0"/>
    <w:rsid w:val="00B3142B"/>
    <w:rsid w:val="00B42B9B"/>
    <w:rsid w:val="00B4577B"/>
    <w:rsid w:val="00B469BF"/>
    <w:rsid w:val="00B53063"/>
    <w:rsid w:val="00B61F57"/>
    <w:rsid w:val="00B84E82"/>
    <w:rsid w:val="00B95DEC"/>
    <w:rsid w:val="00BA420B"/>
    <w:rsid w:val="00BB41EB"/>
    <w:rsid w:val="00BD2139"/>
    <w:rsid w:val="00BE3D3B"/>
    <w:rsid w:val="00C013C7"/>
    <w:rsid w:val="00C23AC5"/>
    <w:rsid w:val="00C373BC"/>
    <w:rsid w:val="00C46861"/>
    <w:rsid w:val="00C638F2"/>
    <w:rsid w:val="00C63CE3"/>
    <w:rsid w:val="00C65895"/>
    <w:rsid w:val="00C71806"/>
    <w:rsid w:val="00C7315B"/>
    <w:rsid w:val="00C91952"/>
    <w:rsid w:val="00C9291F"/>
    <w:rsid w:val="00C96BC7"/>
    <w:rsid w:val="00CA0D31"/>
    <w:rsid w:val="00CA6EA0"/>
    <w:rsid w:val="00CB420E"/>
    <w:rsid w:val="00CC016B"/>
    <w:rsid w:val="00CD4E72"/>
    <w:rsid w:val="00CD5B33"/>
    <w:rsid w:val="00D22DD5"/>
    <w:rsid w:val="00D67656"/>
    <w:rsid w:val="00D700E3"/>
    <w:rsid w:val="00D769E8"/>
    <w:rsid w:val="00D77E02"/>
    <w:rsid w:val="00D921B3"/>
    <w:rsid w:val="00DA7A40"/>
    <w:rsid w:val="00DB3296"/>
    <w:rsid w:val="00DE523C"/>
    <w:rsid w:val="00DE5E12"/>
    <w:rsid w:val="00DE7E31"/>
    <w:rsid w:val="00DF540B"/>
    <w:rsid w:val="00DF6C92"/>
    <w:rsid w:val="00E231D7"/>
    <w:rsid w:val="00E25031"/>
    <w:rsid w:val="00E31BD3"/>
    <w:rsid w:val="00E345A5"/>
    <w:rsid w:val="00E400FC"/>
    <w:rsid w:val="00E54112"/>
    <w:rsid w:val="00E56C73"/>
    <w:rsid w:val="00E615CA"/>
    <w:rsid w:val="00E87873"/>
    <w:rsid w:val="00E94502"/>
    <w:rsid w:val="00EC0E50"/>
    <w:rsid w:val="00EC4CE2"/>
    <w:rsid w:val="00EC7755"/>
    <w:rsid w:val="00EE21A6"/>
    <w:rsid w:val="00EF4052"/>
    <w:rsid w:val="00EF6DE7"/>
    <w:rsid w:val="00F0038C"/>
    <w:rsid w:val="00F00FF5"/>
    <w:rsid w:val="00F030AA"/>
    <w:rsid w:val="00F327BB"/>
    <w:rsid w:val="00F63CE0"/>
    <w:rsid w:val="00F7236D"/>
    <w:rsid w:val="00F77547"/>
    <w:rsid w:val="00F852FB"/>
    <w:rsid w:val="00F8676F"/>
    <w:rsid w:val="00FA1FDB"/>
    <w:rsid w:val="00FA5A15"/>
    <w:rsid w:val="00FB7042"/>
    <w:rsid w:val="00FD25B9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F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F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CECC-7024-4765-B92B-23C401F2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Decom</cp:lastModifiedBy>
  <cp:revision>72</cp:revision>
  <cp:lastPrinted>2011-11-22T16:53:00Z</cp:lastPrinted>
  <dcterms:created xsi:type="dcterms:W3CDTF">2011-08-03T17:42:00Z</dcterms:created>
  <dcterms:modified xsi:type="dcterms:W3CDTF">2011-11-25T12:53:00Z</dcterms:modified>
</cp:coreProperties>
</file>